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SHAYNA GOLDBERG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Mezzo-Soprano with Strong Belt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856-952-1323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Shayna4121@gmail.com</w:t>
      </w:r>
    </w:p>
    <w:p w:rsidR="00000000" w:rsidDel="00000000" w:rsidP="00000000" w:rsidRDefault="00000000" w:rsidRPr="00000000" w14:paraId="00000005">
      <w:pPr>
        <w:pBdr>
          <w:bottom w:color="000000" w:space="0" w:sz="12" w:val="single"/>
        </w:pBdr>
        <w:tabs>
          <w:tab w:val="left" w:leader="none" w:pos="2060"/>
        </w:tabs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Performer,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EPIC Players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Brooklyn, NY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 xml:space="preserve">      </w:t>
        <w:tab/>
        <w:t xml:space="preserve">                      June 2018 -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Sang in cabernet and musical performances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Sang in multiple events including Autism Festival at Lincoln Center and Dough Flutie’s Holiday Spectacular Benefit concert at Flutie’s Pub in Plainridge Park Casino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Song Leading Assistant,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Congregation Adath Emanual,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Mt. Laurel, NJ</w:t>
        <w:tab/>
        <w:tab/>
        <w:t xml:space="preserve">       </w:t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August 2018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with song leader before service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 weekly hymn to religious school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practice/learning sessions to Kindergarten,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students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Dining Server,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Brightview Senior Living,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Marlton, NJ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 xml:space="preserve">                            October 2019 – November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tables before guests arrived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Served guests beverages and meals based on order selection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Cleaned up tables after residents were done dining</w:t>
      </w:r>
    </w:p>
    <w:p w:rsidR="00000000" w:rsidDel="00000000" w:rsidP="00000000" w:rsidRDefault="00000000" w:rsidRPr="00000000" w14:paraId="00000016">
      <w:pPr>
        <w:tabs>
          <w:tab w:val="left" w:leader="none" w:pos="648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48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Intern,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Lenape Transition to Adulthood Program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Medford, NJ</w:t>
        <w:tab/>
        <w:t xml:space="preserve">  </w:t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September 2019 – June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Sunflour Bakery - Gathered ingredients, followed recipes, cut out shapes for brownies, scooped cookie dough, washed dishes, label packages with store logo stickers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Virtua Rehabilitation Mt. Holly - sang and assisted patients with games and beverages in Activity Center, transported patients to activities</w:t>
      </w:r>
    </w:p>
    <w:p w:rsidR="00000000" w:rsidDel="00000000" w:rsidP="00000000" w:rsidRDefault="00000000" w:rsidRPr="00000000" w14:paraId="0000001A">
      <w:pPr>
        <w:tabs>
          <w:tab w:val="left" w:leader="none" w:pos="648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48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Job Explorer,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Lenape High School,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Medford, NJ</w:t>
        <w:tab/>
        <w:t xml:space="preserve">  </w:t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September 2015 – 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Medford Care – sang and assisted residents with games and beverages in Activity Center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Today’s Dance – prepared pre-schoolers for class by helping with shoes, took attendance, cleaned and vacuum studio and organized costumes by size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Little Christian’s Nursery School – led activities such as singing, games and crafts and prepared snack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Lenape School Store – stocked coffee bar, restocked bagels and condiments, stocked store of spirit wear and snacks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Lenape School Cafeteria – cleaned tables before and after lunch, stocked plastic cutlery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Lenape Regional School District Transition to Adulthood Program</w:t>
        <w:tab/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Graduated 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Lenape Regional High School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Graduated 6/2019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ServSafe Food Handler Certificate &amp; 200 hours of training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Skillful at working and performing with kids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1008" w:left="720" w:right="720" w:header="27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">
    <w:name w:val="text"/>
    <w:next w:val="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ormaltextrun">
    <w:name w:val="normaltextrun"/>
    <w:basedOn w:val="DefaultParagraphFont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basedOn w:val="DefaultParagraphFont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ingerror">
    <w:name w:val="spellingerror"/>
    <w:basedOn w:val="DefaultParagraphFont"/>
    <w:next w:val="spellingerro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WzE3ho8nX0CngP60nn24GvH79w==">AMUW2mXEfZYIBtk/FDX5GIO7QqcXHJD2OnuAc8YGWqZSy4O/UGuKxJjhwg91fbnxYv2CaeP8FKKlu3acu5HHIneEP7FNG76ZycG044z4CwUZ05SQ1wBVZZo=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2022-08-16T11:02:00Z</dcterms:created>
  <dc:creator>Margo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ContentTypeId">
    <vt:lpstr>0x01010086182C45A0ACCD4A9A671C2B74879318</vt:lpstr>
  </property>
  <property fmtid="{D5CDD505-2E9C-101B-9397-08002B2CF9AE}" pid="4" name="_dlc_DocIdItemGuid">
    <vt:lpstr>46f467bc-36cc-4990-89a6-7636759df39e</vt:lpstr>
  </property>
  <property fmtid="{D5CDD505-2E9C-101B-9397-08002B2CF9AE}" pid="5" name="_dlc_DocId">
    <vt:lpstr>DNMTYVFCK5MC-80-67343</vt:lpstr>
  </property>
  <property fmtid="{D5CDD505-2E9C-101B-9397-08002B2CF9AE}" pid="6" name="_dlc_DocIdUrl">
    <vt:lpstr>https://jfedsnj.sharepoint.com/ClientActiveF-L/_layouts/15/DocIdRedir.aspx?ID=DNMTYVFCK5MC-80-67343, DNMTYVFCK5MC-80-67343</vt:lpstr>
  </property>
</Properties>
</file>